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99A" w:rsidRPr="00D1499A" w:rsidRDefault="00D1499A" w:rsidP="00D1499A">
      <w:pPr>
        <w:spacing w:after="0" w:line="240" w:lineRule="auto"/>
        <w:jc w:val="center"/>
        <w:rPr>
          <w:bCs/>
          <w:sz w:val="24"/>
          <w:szCs w:val="24"/>
        </w:rPr>
      </w:pPr>
      <w:r w:rsidRPr="00D1499A">
        <w:rPr>
          <w:bCs/>
          <w:sz w:val="24"/>
          <w:szCs w:val="24"/>
        </w:rPr>
        <w:t>Лекция 6</w:t>
      </w:r>
    </w:p>
    <w:p w:rsidR="00D1499A" w:rsidRDefault="00D1499A" w:rsidP="00D1499A">
      <w:pPr>
        <w:spacing w:after="0" w:line="240" w:lineRule="auto"/>
        <w:jc w:val="center"/>
        <w:rPr>
          <w:bCs/>
          <w:sz w:val="24"/>
          <w:szCs w:val="24"/>
        </w:rPr>
      </w:pPr>
      <w:r w:rsidRPr="00D1499A">
        <w:rPr>
          <w:bCs/>
          <w:sz w:val="24"/>
          <w:szCs w:val="24"/>
        </w:rPr>
        <w:t>СООРУЖЕНИЕ ТОННЕЛЕЙ</w:t>
      </w:r>
    </w:p>
    <w:p w:rsidR="00D1499A" w:rsidRDefault="00D1499A" w:rsidP="00D1499A">
      <w:pPr>
        <w:spacing w:after="0" w:line="240" w:lineRule="auto"/>
        <w:jc w:val="center"/>
        <w:rPr>
          <w:bCs/>
          <w:sz w:val="24"/>
          <w:szCs w:val="24"/>
        </w:rPr>
      </w:pPr>
    </w:p>
    <w:p w:rsidR="00D1499A" w:rsidRPr="00D1499A" w:rsidRDefault="00D1499A" w:rsidP="00D1499A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1499A">
        <w:rPr>
          <w:b/>
          <w:bCs/>
          <w:sz w:val="24"/>
          <w:szCs w:val="24"/>
        </w:rPr>
        <w:t>ОБЩИЕ ТРЕБОВАНИЯ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 Сооружение тоннелей должно осуществляться по утвержденным в установленном порядке проектам организации строительства и производства работ</w:t>
      </w:r>
      <w:r w:rsidRPr="00D1499A">
        <w:rPr>
          <w:sz w:val="24"/>
          <w:szCs w:val="24"/>
        </w:rPr>
        <w:sym w:font="Symbol" w:char="F02E"/>
      </w:r>
      <w:r w:rsidRPr="00D1499A">
        <w:rPr>
          <w:sz w:val="24"/>
          <w:szCs w:val="24"/>
        </w:rPr>
        <w:t xml:space="preserve"> Проекты должны предусматривать механизацию основных наиболее трудоемких строительно-монтажных работ и содержать планы ликвидации возможных аварий. При необходимости в состав проекта отдельным разделом должна включаться автоматизированная система управления технологическим процессом строительства.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6.2 Забои подземных выработок должны быть обеспечены необходимыми видами энергии, вентиляцией, освещением, водоотводом или водоотливом, водопроводом, сигнализацией (в том числе аварийной), телефонной связью и средствами пожаротушения.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6.3 Раскрываемы в процессе сооружения выработки при необходимости должны надежно закрепляться временной крепью. Крепь устанавливается в соответствии с паспортом, утвержденным главным инженером строительства. Элементы временной деревянной крепи должны удаляться при укладке бетона или монтаже сборной обделки</w:t>
      </w:r>
      <w:r w:rsidRPr="00D1499A">
        <w:rPr>
          <w:sz w:val="24"/>
          <w:szCs w:val="24"/>
        </w:rPr>
        <w:sym w:font="Symbol" w:char="F02E"/>
      </w:r>
      <w:r w:rsidRPr="00D1499A">
        <w:rPr>
          <w:sz w:val="24"/>
          <w:szCs w:val="24"/>
        </w:rPr>
        <w:t xml:space="preserve"> Оставление их за обделкой допускается в случае защемлении или возможности вывала грунта.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</w:t>
      </w:r>
      <w:r w:rsidRPr="00D1499A">
        <w:rPr>
          <w:sz w:val="24"/>
          <w:szCs w:val="24"/>
        </w:rPr>
        <w:sym w:font="Symbol" w:char="F02E"/>
      </w:r>
      <w:r w:rsidRPr="00D1499A">
        <w:rPr>
          <w:sz w:val="24"/>
          <w:szCs w:val="24"/>
        </w:rPr>
        <w:t>4 Разработку грунта буровзрывным способом следует осуществлять с соблюдением требований действующих нормативных документов, правил безопасности при ведении взрывных работ и технических условий по производству взрывных работ при строительстве тоннелей и метрополитенов по составленному для каждого забоя паспорту, утвержденному главным инженером строительства. Буровзрывные работы для получения гладкой поверхности грунта в выработке следует производить с использованием метода контурного взрывания.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6.5 Работы по сооружению тоннелей в неустойчивых грунтах, связанные с искусственным закреплением грунтов, их замораживанием, понижением уровня грунтовых вод и другими специальными способами работ должны выполняться в соответствии с правилами и требованиями, изложенными в нормах на возведение земляных сооружений, оснований и фундаментов, а также нормах транспортного строительства.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6.6 В подземных выработках, опасных по газу, следует применять для стационарных и передвижных установок электрооборудование в рудничном взрывобезопасном исполнении. Такие выработки должны переводиться на газовый режим, а работы в них должны осуществляться при условии разработки и выполнения специальных мероприятий, согласованных с оргнами Госгортехнадзора.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6.7 В процессе проходческих работ геологической службе подрядчика надлежит вести систематические наблюдения за соответствием фактических инженерно-геологических условий проектным данным в части устойчивости забоя, изменения мощности и состава напластований грунтов, их трещиноватости, крепости по буримости, притоку грунтовых вод. Результаты наблюдений должны заноситься в журнал производства работ</w:t>
      </w:r>
      <w:r w:rsidRPr="00D1499A">
        <w:rPr>
          <w:sz w:val="24"/>
          <w:szCs w:val="24"/>
        </w:rPr>
        <w:sym w:font="Symbol" w:char="F02E"/>
      </w:r>
      <w:r w:rsidRPr="00D1499A">
        <w:rPr>
          <w:sz w:val="24"/>
          <w:szCs w:val="24"/>
        </w:rPr>
        <w:t xml:space="preserve"> Об отклонениях инженерно-геологических условий от проектных данных ставятся в известность проектные организации и заказчик.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6.8 В тоннелях, сооружаемых и эксплуатируемых в особо сложных условиях - в зонах тектонических разломов с неустойчивыми водонасыщенными грунтами, на участках нестабилизирующегося горного давления и др. - следует предусматривать установку контрольно-измерительной аппаратуры для наблюдений (мониторинга) за состоянием обделки и окружающего тоннель грунта, как в период строительства, так и в процессе эксплуатации тоннеля. Схему установки аппаратуры и результаты наблюдений, выполненных в период строительства, надлежит передавать заказчику вместе с исполнительной документацией.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lastRenderedPageBreak/>
        <w:t>6.9 В процессе строительства тоннелей должны осуществляться наблюдения за осадками сохраняемых зданий, сооружений, коммуникации и других объектов, расположенных в зонах возможных деформаций земной поверхности.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6.10 Точность геометрических измерений, проводимых в процессе строительства, должна соответствовать ГОСТ 23616. Применяемые средства, методы измерений должны быть аттестованы Государственной или отраслевой метрологической службой. Погрешность и методы проверки точности измерений должны определяться проектом.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6.11 Суммарные величины отклонений внутренних размеров обделок от их проектного положения не должны нарушать габарита приближения строений.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6.12 При строительстве тоннелей следует выполнять производственный контроль, предусмотренный действующими нормативными документами, и соблюдать основные требования операционного контроля качества СМР, приведенные в приложении Б.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6.13 На каждом строительстве надлежит вести общий журнал работ по форме, предусмотренной действующими нормативными документами, или горный журнал, а также журналы распоряжений, авторского надзора или группы сопровождения проекта, маркшейдерского контроля, маркшейдерских замеров выполненных работ, контроля по технике безопасности, а также по отдельным видам работ и работе отдельных механизмов.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Указания и предписания руководства строительной организации начальникам участков и сменному персоналу об остановке или возобновлении горных и других видов работ, исправлении некачественно выполненных работ, результатах маркшейдерского контроля , указания и предписания органов государственного надзора и заказчика заносятся в общий журнал работ.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6.14 Все тоннели в период строительства и полной реконструкции должны обслуживаться профессиональными военизированными горноспасательными частями</w:t>
      </w:r>
      <w:r w:rsidRPr="00D1499A">
        <w:rPr>
          <w:sz w:val="24"/>
          <w:szCs w:val="24"/>
        </w:rPr>
        <w:sym w:font="Symbol" w:char="F02E"/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6.15 Производимые при строительстве тоннелей работы. должны</w:t>
      </w:r>
      <w:r w:rsidRPr="00D1499A">
        <w:rPr>
          <w:sz w:val="24"/>
          <w:szCs w:val="24"/>
        </w:rPr>
        <w:br/>
        <w:t>выполняться с соблюдением правил техники безопасности, изложенных в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  <w:r w:rsidRPr="00D1499A">
        <w:rPr>
          <w:sz w:val="24"/>
          <w:szCs w:val="24"/>
        </w:rPr>
        <w:t>действующих нормативных документах, противопожарных норм- в МСН 2.02-01, требований пожарной безопасности - в ГОСТ 12.1.004, электробезопасности - в ГОСТ 12.1.013, а также требований нормативных документов органов надзора , и других норм, утвержденных в установленном порядке.</w:t>
      </w:r>
    </w:p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5"/>
        <w:gridCol w:w="7120"/>
      </w:tblGrid>
      <w:tr w:rsidR="0078032C" w:rsidRPr="0078032C" w:rsidTr="00C633B7">
        <w:trPr>
          <w:trHeight w:val="3660"/>
          <w:tblCellSpacing w:w="15" w:type="dxa"/>
        </w:trPr>
        <w:tc>
          <w:tcPr>
            <w:tcW w:w="2385" w:type="dxa"/>
            <w:shd w:val="clear" w:color="auto" w:fill="FFFFFF"/>
            <w:hideMark/>
          </w:tcPr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По способам</w:t>
            </w:r>
          </w:p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сооружения</w:t>
            </w:r>
          </w:p>
        </w:tc>
        <w:tc>
          <w:tcPr>
            <w:tcW w:w="7095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Сооружаемые горным способом: проходка с разработкой профиля по частям, либо на полный профиль с устройством временной крепи без вскрытия поверхности</w:t>
            </w:r>
          </w:p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Сооружаемые щитовым способом: с помощью проходческих щитов без вскрытия поверхности</w:t>
            </w:r>
          </w:p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Сооружаемые открытым способом: сооружаемые в котлованах с обратной засыпкой конструкции</w:t>
            </w:r>
          </w:p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Сооружаемые полузакрытым способом: часть конструкции тоннеля сооружается без вскрытия земной поверхности, часть- со вскрытием</w:t>
            </w:r>
          </w:p>
          <w:p w:rsidR="0078032C" w:rsidRPr="0078032C" w:rsidRDefault="0078032C" w:rsidP="0078032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8032C">
              <w:rPr>
                <w:sz w:val="24"/>
                <w:szCs w:val="24"/>
              </w:rPr>
              <w:t>Сооружаемые специальными способами: с помощью предварительного укрепления грунтов, опускания готовых тоннельных секций, с использованием в забое сжатого воздуха, методом продавливания.</w:t>
            </w:r>
          </w:p>
        </w:tc>
      </w:tr>
    </w:tbl>
    <w:p w:rsidR="00D1499A" w:rsidRPr="00D1499A" w:rsidRDefault="00D1499A" w:rsidP="00D1499A">
      <w:pPr>
        <w:spacing w:after="0" w:line="240" w:lineRule="auto"/>
        <w:jc w:val="both"/>
        <w:rPr>
          <w:sz w:val="24"/>
          <w:szCs w:val="24"/>
        </w:rPr>
      </w:pPr>
    </w:p>
    <w:p w:rsidR="000F330C" w:rsidRPr="000F330C" w:rsidRDefault="000F330C" w:rsidP="000F330C">
      <w:r w:rsidRPr="000F330C">
        <w:t>В практике тоннельного строительства применяют горный, щи</w:t>
      </w:r>
      <w:r w:rsidRPr="000F330C">
        <w:softHyphen/>
        <w:t>товой, открытый и специальные способы работ.</w:t>
      </w:r>
    </w:p>
    <w:p w:rsidR="000F330C" w:rsidRPr="000F330C" w:rsidRDefault="000F330C" w:rsidP="000F330C">
      <w:r w:rsidRPr="000F330C">
        <w:lastRenderedPageBreak/>
        <w:t>Горный способ работ предусматривает раскрытие тон</w:t>
      </w:r>
      <w:r w:rsidRPr="000F330C">
        <w:softHyphen/>
        <w:t>нельной выработки по частям с временным креплением и поэтап</w:t>
      </w:r>
      <w:r w:rsidRPr="000F330C">
        <w:softHyphen/>
        <w:t>ным возведением несущей конструкции - обделки. В крепких и устойчивых породах выработку раскрывают сразу на полный про</w:t>
      </w:r>
      <w:r w:rsidRPr="000F330C">
        <w:softHyphen/>
        <w:t>филь с временной контурной крепью и последующим механизиро</w:t>
      </w:r>
      <w:r w:rsidRPr="000F330C">
        <w:softHyphen/>
        <w:t>ванным возведением обделки. Обделки горных тоннелей выполняют из монолитного, бетона или железобетона и, реже, из сборных железобетонных элементов. Горный метод работ применяют при строительстве горных, подводных и городских тоннелей глубокого заложения в различных инженерно-геологических условиях (от слабых неустойчивых до крепких скальных пород).</w:t>
      </w:r>
    </w:p>
    <w:p w:rsidR="000F330C" w:rsidRPr="000F330C" w:rsidRDefault="000F330C" w:rsidP="000F330C">
      <w:r w:rsidRPr="000F330C">
        <w:t>Щитовой способ работ основан на применении в качестве временной крепи подвижной стальной цилиндрической оболочки, - щита, под защитой которого разрабатывают породу и возводят обделку из отдельных, заранее изготовленных металлических или железобетонных элементов - блоков или тюбингов, образующих кольца шириной 0,5-1,2 м. По мере разработки породы в забое щит перемещают вперед гидравлическими домкратами, упирающи</w:t>
      </w:r>
      <w:r w:rsidRPr="000F330C">
        <w:softHyphen/>
        <w:t>мися в возведенную обделку. Щитовой способ применяют при стро</w:t>
      </w:r>
      <w:r w:rsidRPr="000F330C">
        <w:softHyphen/>
        <w:t>ительстве горных, подводных и городских тоннелей в слабых, не</w:t>
      </w:r>
      <w:r w:rsidRPr="000F330C">
        <w:softHyphen/>
        <w:t>устойчивых породах, а также в устойчивых грунтах.</w:t>
      </w:r>
    </w:p>
    <w:p w:rsidR="000F330C" w:rsidRPr="000F330C" w:rsidRDefault="000F330C" w:rsidP="000F330C">
      <w:r w:rsidRPr="000F330C">
        <w:t>Открытый способ работ применяют при сооружении тон</w:t>
      </w:r>
      <w:r w:rsidRPr="000F330C">
        <w:softHyphen/>
        <w:t>нелей мелкого заложения. Несущие конструкции преимущественно прямоугольного поперечного сечения из сборного «ли монолитного железобетона возводят в открытом котловане с откосами, свайным или шпунтовым креплением. Возможно бетонирование стен в тран</w:t>
      </w:r>
      <w:r w:rsidRPr="000F330C">
        <w:softHyphen/>
        <w:t>шеях с последующим устройством</w:t>
      </w:r>
    </w:p>
    <w:p w:rsidR="000F330C" w:rsidRPr="000F330C" w:rsidRDefault="000F330C" w:rsidP="000F330C">
      <w:r w:rsidRPr="000F330C">
        <w:t>перекрытия и разработкой под его защитой грунтового ядра между стенами тоннеля.</w:t>
      </w:r>
    </w:p>
    <w:p w:rsidR="000F330C" w:rsidRPr="000F330C" w:rsidRDefault="000F330C" w:rsidP="000F330C">
      <w:r w:rsidRPr="000F330C">
        <w:t>При сооружении тоннелей горным, щитовым или открытым ме</w:t>
      </w:r>
      <w:r w:rsidRPr="000F330C">
        <w:softHyphen/>
        <w:t>тодом в тяжелых геологических условиях (в водоносных неустойчи</w:t>
      </w:r>
      <w:r w:rsidRPr="000F330C">
        <w:softHyphen/>
        <w:t>вых грунтах при значительном притоке подземных вод) применяют специальные приемы работ по укреплению окружающего грунтово</w:t>
      </w:r>
      <w:r w:rsidRPr="000F330C">
        <w:softHyphen/>
        <w:t>го массива с использованием искусственного замораживания, водопонижения или химического закрепления грунтов.</w:t>
      </w:r>
    </w:p>
    <w:p w:rsidR="000F330C" w:rsidRPr="000F330C" w:rsidRDefault="000F330C" w:rsidP="000F330C">
      <w:r w:rsidRPr="000F330C">
        <w:t>При строительстве подводных тоннелей, помимо горного, щито</w:t>
      </w:r>
      <w:r w:rsidRPr="000F330C">
        <w:softHyphen/>
        <w:t>вого и открытого методов работ, применяют метод готовых (завод</w:t>
      </w:r>
      <w:r w:rsidRPr="000F330C">
        <w:softHyphen/>
        <w:t>ных) секций, опускных кессонов-тоннелей и др.</w:t>
      </w:r>
    </w:p>
    <w:p w:rsidR="00AB1483" w:rsidRPr="00AB1483" w:rsidRDefault="00AB1483" w:rsidP="00AB1483">
      <w:r w:rsidRPr="00AB1483">
        <w:t>Методы сооружения городских тоннелей</w:t>
      </w:r>
    </w:p>
    <w:p w:rsidR="00AB1483" w:rsidRPr="00AB1483" w:rsidRDefault="00AB1483" w:rsidP="00AB1483">
      <w:r w:rsidRPr="00AB1483">
        <w:lastRenderedPageBreak/>
        <w:t>Транспортные и пешеходные тоннели мелкого заложения соору</w:t>
      </w:r>
      <w:r w:rsidRPr="00AB1483">
        <w:softHyphen/>
        <w:t>жают обычно в условиях застроенной городской территории при интенсивном уличном движении. При строительстве этих тоннелей необходимо обеспечить сохранность зданий и сооружений по трассе тоннеля и непрерывный пропуск транспортных средств по магистра</w:t>
      </w:r>
      <w:r w:rsidRPr="00AB1483">
        <w:softHyphen/>
        <w:t>лям, в месте переселения которых сооружается тоннель. Городские тоннели мелкого заложения сооружают преимущественно открытым методом с вскрытием поверхности. При этом работы ведут последо</w:t>
      </w:r>
      <w:r w:rsidRPr="00AB1483">
        <w:softHyphen/>
        <w:t>вательно на отдельных участках, длину которых назначают из усло</w:t>
      </w:r>
      <w:r w:rsidRPr="00AB1483">
        <w:softHyphen/>
        <w:t>вия минимального стеснения уличного движения.</w:t>
      </w:r>
    </w:p>
    <w:p w:rsidR="00AB1483" w:rsidRPr="00AB1483" w:rsidRDefault="00AB1483" w:rsidP="00AB1483">
      <w:r w:rsidRPr="00AB1483">
        <w:t>В некоторых случаях на наиболее грузонапряженных магистра</w:t>
      </w:r>
      <w:r w:rsidRPr="00AB1483">
        <w:softHyphen/>
        <w:t>лях для пропуска транспортных средств через строящийся тоннель устраивают временные мосты.</w:t>
      </w:r>
    </w:p>
    <w:p w:rsidR="00AB1483" w:rsidRPr="00AB1483" w:rsidRDefault="00AB1483" w:rsidP="00AB1483">
      <w:r w:rsidRPr="00AB1483">
        <w:t>В зависимости от характера городской застройки, инженерно-геологических условий и конструкций тоннеля применяют следую</w:t>
      </w:r>
      <w:r w:rsidRPr="00AB1483">
        <w:softHyphen/>
        <w:t>щие разновидности открытого метода: котлованный, траншейный и щитовой. .</w:t>
      </w:r>
    </w:p>
    <w:p w:rsidR="00AB1483" w:rsidRPr="00AB1483" w:rsidRDefault="00AB1483" w:rsidP="00AB1483">
      <w:r w:rsidRPr="00AB1483">
        <w:t>Котлованный метод предусматривает вскрытие котлова</w:t>
      </w:r>
      <w:r w:rsidRPr="00AB1483">
        <w:softHyphen/>
        <w:t>на с последующим возведением в нем конструкции тоннеля и об</w:t>
      </w:r>
      <w:r w:rsidRPr="00AB1483">
        <w:softHyphen/>
        <w:t>ратной засыпкой.</w:t>
      </w:r>
    </w:p>
    <w:p w:rsidR="00AB1483" w:rsidRPr="00AB1483" w:rsidRDefault="00AB1483" w:rsidP="00AB1483">
      <w:r w:rsidRPr="00AB1483">
        <w:t>До вскрытия котлована подземные коммуника</w:t>
      </w:r>
      <w:r w:rsidRPr="00AB1483">
        <w:softHyphen/>
        <w:t>ции, залегающие по трассе тоннеля (газопровод, водопровод, кана</w:t>
      </w:r>
      <w:r w:rsidRPr="00AB1483">
        <w:softHyphen/>
        <w:t>лизация, кабели и т. п.), должны быть переложены или подвешены на временных мостах.</w:t>
      </w:r>
    </w:p>
    <w:p w:rsidR="00AB1483" w:rsidRPr="00AB1483" w:rsidRDefault="00AB1483" w:rsidP="00AB1483">
      <w:r w:rsidRPr="00AB1483">
        <w:t>В устойчивых грунтах естественной влажности, когда условия городской застройки позволяют создать широкий котлован, его ус</w:t>
      </w:r>
      <w:r w:rsidRPr="00AB1483">
        <w:softHyphen/>
        <w:t>траивают без крепления стен с естественными откосами.</w:t>
      </w:r>
    </w:p>
    <w:p w:rsidR="00AB1483" w:rsidRPr="00AB1483" w:rsidRDefault="00AB1483" w:rsidP="00AB1483">
      <w:r w:rsidRPr="00AB1483">
        <w:t>При невозможности устройства котлована с откосами конструк</w:t>
      </w:r>
      <w:r w:rsidRPr="00AB1483">
        <w:softHyphen/>
        <w:t>цию тоннеля возводят в котловане с вертикальными стенами, ограждаемыми свайным или шпунтовым креплением. Сваи из дву</w:t>
      </w:r>
      <w:r w:rsidRPr="00AB1483">
        <w:softHyphen/>
        <w:t>тавровых балок I 40-60 забивают за проектным контуром котло</w:t>
      </w:r>
      <w:r w:rsidRPr="00AB1483">
        <w:softHyphen/>
        <w:t>вана с шагом 0,8-1,5 м на глубину 3-5 м ниже подошвы тоннеля. По мере разработки грунта за сваи заводят доски толщиной 50- 70 мм, образуя сплошное крепление стен. При глубине котлована более 3,0-4,0 м по сваям устанавливают продольные пояса из швеллерных или двутавровых балок и поперечные распорки - рас</w:t>
      </w:r>
      <w:r w:rsidRPr="00AB1483">
        <w:softHyphen/>
        <w:t>стрелы составного профиля или из стальных труб 0 20-40 см с шагом 3-6 м. Количество ярусов, поясов и расстрелов определяют расчетом.</w:t>
      </w:r>
    </w:p>
    <w:p w:rsidR="00AB1483" w:rsidRPr="00AB1483" w:rsidRDefault="00AB1483" w:rsidP="00AB1483">
      <w:r w:rsidRPr="00AB1483">
        <w:t>Сваи рассчитывают на действие горизонтальной активной на</w:t>
      </w:r>
      <w:r w:rsidRPr="00AB1483">
        <w:softHyphen/>
        <w:t>грузки и пассивный отпор грунта.</w:t>
      </w:r>
    </w:p>
    <w:p w:rsidR="00AB1483" w:rsidRPr="00AB1483" w:rsidRDefault="00AB1483" w:rsidP="00AB1483">
      <w:r w:rsidRPr="00AB1483">
        <w:lastRenderedPageBreak/>
        <w:t>Шпунтовое ограждение стен котлована применяют в водоносных грунтах с низкой степенью водоотдачи, когда искусственное водопо-нижение неэффективно. В некоторых случаях возможно устройство котлована в верхней части с откосами, а внизу - со свайным или шпунтовым креплением стен.</w:t>
      </w:r>
    </w:p>
    <w:p w:rsidR="00AB1483" w:rsidRPr="00AB1483" w:rsidRDefault="00AB1483" w:rsidP="00AB1483">
      <w:r w:rsidRPr="00AB1483">
        <w:t>Наличие многоярусного крепления котлованов из поясов и рас</w:t>
      </w:r>
      <w:r w:rsidRPr="00AB1483">
        <w:softHyphen/>
        <w:t>стрелов затрудняет механизацию работ по возведению конструкции, что снижает темпы строительства. Перспективным следует считать использование для крепления свай или шпунта анкерных оттяжек, которые устанавливают в</w:t>
      </w:r>
    </w:p>
    <w:p w:rsidR="00AB1483" w:rsidRPr="00AB1483" w:rsidRDefault="00AB1483" w:rsidP="00AB1483">
      <w:r w:rsidRPr="00AB1483">
        <w:t>наклонные скважины, забуренные за пре</w:t>
      </w:r>
      <w:r w:rsidRPr="00AB1483">
        <w:softHyphen/>
        <w:t>делами плоскости обрушения. Анкеры в виде стальных стержней, закрепленные в скважинах цементным раствором, способны нести нагрузку до 30 т каждый. При невозможности устройства свайного или шпунтового крепления в водонасыщенных грунтах стены котло</w:t>
      </w:r>
      <w:r w:rsidRPr="00AB1483">
        <w:softHyphen/>
        <w:t>вана могут быть закреплены искусственным замораживанием.</w:t>
      </w:r>
    </w:p>
    <w:p w:rsidR="00AB1483" w:rsidRPr="00AB1483" w:rsidRDefault="00AB1483" w:rsidP="00AB1483">
      <w:r w:rsidRPr="00AB1483">
        <w:t>Работы при котлованном методе сооружения тоннеля ведут последовательно на участке длиной 180-200 м. В пер</w:t>
      </w:r>
      <w:r w:rsidRPr="00AB1483">
        <w:softHyphen/>
        <w:t>вую очередь вдоль бровок будущего котлована разрабатывают кон</w:t>
      </w:r>
      <w:r w:rsidRPr="00AB1483">
        <w:softHyphen/>
        <w:t>трольную траншею шириной 0,5 и глубиной до 1,0 м для уточне</w:t>
      </w:r>
      <w:r w:rsidRPr="00AB1483">
        <w:softHyphen/>
        <w:t>ния расположения подземных коммуникаций. Находящиеся в земле кабели и трубопроводы вскрывают и защищают от возможных пов</w:t>
      </w:r>
      <w:r w:rsidRPr="00AB1483">
        <w:softHyphen/>
        <w:t>реждений предохранительными коробами.</w:t>
      </w:r>
    </w:p>
    <w:p w:rsidR="00AB1483" w:rsidRPr="00AB1483" w:rsidRDefault="00AB1483" w:rsidP="00AB1483">
      <w:r w:rsidRPr="00AB1483">
        <w:t>Если по трассе тоннеля предусмотрено понижение уровня грун</w:t>
      </w:r>
      <w:r w:rsidRPr="00AB1483">
        <w:softHyphen/>
        <w:t>товых вод, то за пределами контура котлована в грунт погружают иглофильтры, монтируют коллекторные трубопроводы, устанавли</w:t>
      </w:r>
      <w:r w:rsidRPr="00AB1483">
        <w:softHyphen/>
        <w:t>вают насосное и силовое оборудование.</w:t>
      </w:r>
    </w:p>
    <w:p w:rsidR="00AB1483" w:rsidRPr="00AB1483" w:rsidRDefault="00AB1483" w:rsidP="00AB1483">
      <w:r w:rsidRPr="00AB1483">
        <w:t>Сваи или шпунт забивают в плотные грунты паровоздушными или дизель-молотами с копра, установленного на экскаваторе. В рыхлых песчаных грунтах применяют вибропогружение свай или шпунта.</w:t>
      </w:r>
    </w:p>
    <w:p w:rsidR="00AB1483" w:rsidRPr="00AB1483" w:rsidRDefault="00AB1483" w:rsidP="00AB1483">
      <w:r w:rsidRPr="00AB1483">
        <w:t>В зависимости от глубины котлована и категории грунта его разрабатывают сразу на полную глубину или в несколько ярусов экскаватором, оборудованным прямой или обратной лопатой, грей</w:t>
      </w:r>
      <w:r w:rsidRPr="00AB1483">
        <w:softHyphen/>
        <w:t>фером или драглайном и грузят на автомобили-самосвалы. Часть грунта вывозят в отвал, а часть используют для обратной засыпки конструкции. Дно котлована разравнивают бульдозером и зачища</w:t>
      </w:r>
      <w:r w:rsidRPr="00AB1483">
        <w:softHyphen/>
        <w:t>ют до проектной отметки. По выровненному основанию укладыва</w:t>
      </w:r>
      <w:r w:rsidRPr="00AB1483">
        <w:softHyphen/>
        <w:t>ют бетонную подготовку толщиной 10-12 см. Бетон подают кра</w:t>
      </w:r>
      <w:r w:rsidRPr="00AB1483">
        <w:softHyphen/>
        <w:t xml:space="preserve">нами в контейнерах, разравнивают и уплотняют поверхностными вибраторами. Поверхность бетона выравнивают цементной </w:t>
      </w:r>
      <w:r w:rsidRPr="00AB1483">
        <w:lastRenderedPageBreak/>
        <w:t>стяжкой толщиной 2-3 см, по которой наклеивают гидроизоляцию. Изоля</w:t>
      </w:r>
      <w:r w:rsidRPr="00AB1483">
        <w:softHyphen/>
        <w:t>цию защищают цементной стяжкой толщиной 2-3 см. Применяют также термопластичную изоляцию, которую наносят механизиро</w:t>
      </w:r>
      <w:r w:rsidRPr="00AB1483">
        <w:softHyphen/>
        <w:t>ванным способом, а также безмастичную изоляцию.</w:t>
      </w:r>
    </w:p>
    <w:p w:rsidR="00AB1483" w:rsidRPr="00AB1483" w:rsidRDefault="00AB1483" w:rsidP="00AB1483">
      <w:r w:rsidRPr="00AB1483">
        <w:t>Конструкции тоннеля из монолитного бетона и железобетона бетонируют в деревянной или металлической инвентарной опалуб</w:t>
      </w:r>
      <w:r w:rsidRPr="00AB1483">
        <w:softHyphen/>
        <w:t>ке. Бетон подают в контейнерах или укладывают за опалубку бето</w:t>
      </w:r>
      <w:r w:rsidRPr="00AB1483">
        <w:softHyphen/>
        <w:t>нонасосами или пневмобетоноукладчиками.</w:t>
      </w:r>
    </w:p>
    <w:p w:rsidR="00AB1483" w:rsidRPr="00AB1483" w:rsidRDefault="00AB1483" w:rsidP="00AB1483">
      <w:r w:rsidRPr="00AB1483">
        <w:t>Монтаж сборных обделок ведут колесными или гусе</w:t>
      </w:r>
      <w:r w:rsidRPr="00AB1483">
        <w:softHyphen/>
        <w:t>ничными кранами, установленными на поверхности, непосредствен</w:t>
      </w:r>
      <w:r w:rsidRPr="00AB1483">
        <w:softHyphen/>
        <w:t>но в котловане или на перекрытии готовой части тоннеля. Элементы обделки доставляют панелевозами или трейлерами и устанавлива</w:t>
      </w:r>
      <w:r w:rsidRPr="00AB1483">
        <w:softHyphen/>
        <w:t>ют в проектное положение непосредственно «с колес». При строи</w:t>
      </w:r>
      <w:r w:rsidRPr="00AB1483">
        <w:softHyphen/>
        <w:t>тельстве достаточно протяженных транспортных тоннелей (L&gt;300 м) и ширине котлована более 20-30 м для монтажа кон</w:t>
      </w:r>
      <w:r w:rsidRPr="00AB1483">
        <w:softHyphen/>
        <w:t>струкций эффективно применение козловых или портальных кранов грузоподъемностью 10-20 т и пролетом 30-40 м, перемещающих</w:t>
      </w:r>
      <w:r w:rsidRPr="00AB1483">
        <w:softHyphen/>
        <w:t>ся по рельсам, уложенным на бровках котлована или на бермах его откосов.</w:t>
      </w:r>
    </w:p>
    <w:p w:rsidR="00AB1483" w:rsidRPr="00AB1483" w:rsidRDefault="00AB1483" w:rsidP="00AB1483">
      <w:r w:rsidRPr="00AB1483">
        <w:t>Монтаж сборных обделок ведут снизу вверх: вначале устанавли</w:t>
      </w:r>
      <w:r w:rsidRPr="00AB1483">
        <w:softHyphen/>
        <w:t>вают лотковые и фундаментные блоки, затем колонны, прогоны и стеновые блоки и в последнюю очередь - плиты перекрытия. Сте</w:t>
      </w:r>
      <w:r w:rsidRPr="00AB1483">
        <w:softHyphen/>
        <w:t>новые блоки временно закрепляют к лотковым трубчатыми стяж</w:t>
      </w:r>
      <w:r w:rsidRPr="00AB1483">
        <w:softHyphen/>
        <w:t>ками; колонны фиксируют инвентарными сборно-разборными кон</w:t>
      </w:r>
      <w:r w:rsidRPr="00AB1483">
        <w:softHyphen/>
        <w:t>дукторами. После монтажа обделки и обетонирования швов между стеновыми, фундаментными и лотковыми блоками выполняют гид</w:t>
      </w:r>
      <w:r w:rsidRPr="00AB1483">
        <w:softHyphen/>
        <w:t>роизоляцию стен и перекрытия тоннеля. Для защиты гидроизоля</w:t>
      </w:r>
      <w:r w:rsidRPr="00AB1483">
        <w:softHyphen/>
        <w:t>ции по стенам устраивают защитное покрытие из кирпича, железо</w:t>
      </w:r>
      <w:r w:rsidRPr="00AB1483">
        <w:softHyphen/>
        <w:t>бетонных плит или асбоцементных листов, а по перекрытию - цементную или бетонную стяжку, армированную стальными сет</w:t>
      </w:r>
      <w:r w:rsidRPr="00AB1483">
        <w:softHyphen/>
        <w:t>ками.</w:t>
      </w:r>
    </w:p>
    <w:p w:rsidR="00AB1483" w:rsidRPr="00AB1483" w:rsidRDefault="00AB1483" w:rsidP="00AB1483">
      <w:r w:rsidRPr="00AB1483">
        <w:t>Готовую конструкцию тоннеля засыпают грунтом. Обрат</w:t>
      </w:r>
      <w:r w:rsidRPr="00AB1483">
        <w:softHyphen/>
        <w:t>ную засыпку за стены тоннеля выполняют из песчаного грунта одновременно с двух сторон слоями 0,2-0,3 м с поливкой водой и уплотнением пневматическими трамбовками, а по перекрытию - слоями 0,5-0,6 м с послойным уплотнением катками. В последнюю очередь сваи извлекают специальной копровой установкой, смонти</w:t>
      </w:r>
      <w:r w:rsidRPr="00AB1483">
        <w:softHyphen/>
        <w:t>рованной на гусеничном экскаваторе и оснащенной мощными лебедками с полиспастами.</w:t>
      </w:r>
    </w:p>
    <w:p w:rsidR="00AB1483" w:rsidRPr="00AB1483" w:rsidRDefault="00AB1483" w:rsidP="00AB1483">
      <w:r w:rsidRPr="00AB1483">
        <w:t>В сильно стесненных условиях густозастроенной городской тер</w:t>
      </w:r>
      <w:r w:rsidRPr="00AB1483">
        <w:softHyphen/>
        <w:t xml:space="preserve">ритории, когда трасса тоннеля проходит вблизи зданий, применяют траншейный метод </w:t>
      </w:r>
      <w:r w:rsidRPr="00AB1483">
        <w:lastRenderedPageBreak/>
        <w:t>работ. При этом стены тоннеля бетонируют в узких и глубоких траншеях. Глубина траншей достигает 14-15 м, а ширина в верхней части - 0,5-1,0 м. Стены тоннеля бетонируют отдельными участками длиной 1,2-1,8 м между рас</w:t>
      </w:r>
      <w:r w:rsidRPr="00AB1483">
        <w:softHyphen/>
        <w:t>стрелами в деревянной опалубке, на которую опирается временная крепь траншеи. После набора бетоном требуемой прочности пере</w:t>
      </w:r>
      <w:r w:rsidRPr="00AB1483">
        <w:softHyphen/>
        <w:t>крепляют расстрелы с упором в бетон и бетонируют промежуточ</w:t>
      </w:r>
      <w:r w:rsidRPr="00AB1483">
        <w:softHyphen/>
        <w:t>ные участки. Связь между соседними участками осуществляют уст</w:t>
      </w:r>
      <w:r w:rsidRPr="00AB1483">
        <w:softHyphen/>
        <w:t>ройством по торцам щтраб. Гидроизоляцию стен тоннеля выполня</w:t>
      </w:r>
      <w:r w:rsidRPr="00AB1483">
        <w:softHyphen/>
        <w:t>ют по наружной поверхности. Работы по возведению стен и гидро</w:t>
      </w:r>
      <w:r w:rsidRPr="00AB1483">
        <w:softHyphen/>
        <w:t>изоляции происходят в весьма стесненных условиях. После устрой</w:t>
      </w:r>
      <w:r w:rsidRPr="00AB1483">
        <w:softHyphen/>
        <w:t>ства стен разрабатывают неглубокий котлован и бетонируют пере</w:t>
      </w:r>
      <w:r w:rsidRPr="00AB1483">
        <w:softHyphen/>
        <w:t>крытие тоннеля, под защитой которого закрытым методом разраба</w:t>
      </w:r>
      <w:r w:rsidRPr="00AB1483">
        <w:softHyphen/>
        <w:t>тывают грунтовое ядро (рис. 2.38).</w:t>
      </w:r>
    </w:p>
    <w:p w:rsidR="00AB1483" w:rsidRPr="00AB1483" w:rsidRDefault="00AB1483" w:rsidP="00AB1483">
      <w:r w:rsidRPr="00AB1483">
        <w:drawing>
          <wp:inline distT="0" distB="0" distL="0" distR="0" wp14:anchorId="09B669F0" wp14:editId="360AC074">
            <wp:extent cx="2161540" cy="2280285"/>
            <wp:effectExtent l="0" t="0" r="0" b="5715"/>
            <wp:docPr id="22" name="Рисунок 22" descr="http://refdb.ru/images/1056/2111190/m3551f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refdb.ru/images/1056/2111190/m3551f67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40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483" w:rsidRPr="00AB1483" w:rsidRDefault="00AB1483" w:rsidP="00AB1483">
      <w:r w:rsidRPr="00AB1483">
        <w:t>Рис. 2.38. Последовательность работ при траншейном методе:</w:t>
      </w:r>
    </w:p>
    <w:p w:rsidR="00AB1483" w:rsidRPr="00AB1483" w:rsidRDefault="00AB1483" w:rsidP="00AB1483">
      <w:r w:rsidRPr="00AB1483">
        <w:t>I - разработка и крепление траншей; II - бетонирование стен; III - вскрытие котло</w:t>
      </w:r>
      <w:r w:rsidRPr="00AB1483">
        <w:softHyphen/>
        <w:t>вана и бетонирование перекрытия; IV - разработка ядра и бетонирование лотка</w:t>
      </w:r>
    </w:p>
    <w:p w:rsidR="00AB1483" w:rsidRPr="00AB1483" w:rsidRDefault="00AB1483" w:rsidP="00AB1483">
      <w:r w:rsidRPr="00AB1483">
        <w:t>Основным достоинством траншейного метода является возмож</w:t>
      </w:r>
      <w:r w:rsidRPr="00AB1483">
        <w:softHyphen/>
        <w:t>ность быстрого пропуска над сооружаемым тоннелем автомобилей, что очень важно при строительстве транспортных и пешеходных тоннелей на узких и грузо-напряженных магистралях. Этот метод целесообразно применять при заложении тоннелей вблизи зданий, а также при устройстве широ</w:t>
      </w:r>
      <w:r w:rsidRPr="00AB1483">
        <w:softHyphen/>
        <w:t>ких котлованов без металли</w:t>
      </w:r>
      <w:r w:rsidRPr="00AB1483">
        <w:softHyphen/>
        <w:t>ческого крепления.</w:t>
      </w:r>
    </w:p>
    <w:p w:rsidR="00AB1483" w:rsidRPr="00AB1483" w:rsidRDefault="00AB1483" w:rsidP="00AB1483">
      <w:r w:rsidRPr="00AB1483">
        <w:t>Траншеи разрабатывают грейферными или многочерпаковыми роторными установками участками по 5-6 м, между которыми ос</w:t>
      </w:r>
      <w:r w:rsidRPr="00AB1483">
        <w:softHyphen/>
        <w:t>тавляют грунтовые целики. По мере разработки траншеи в нее по</w:t>
      </w:r>
      <w:r w:rsidRPr="00AB1483">
        <w:softHyphen/>
        <w:t xml:space="preserve">дают бентонитовую суспензию. Стены бетонируют после установки арматурных каркасов, причем </w:t>
      </w:r>
      <w:r w:rsidRPr="00AB1483">
        <w:lastRenderedPageBreak/>
        <w:t>бентонитовая суспензия вытесняется бетоном и переливается на соседние,участки траншеи. Возможно опускать в заполненные бентонитовой суспензией траншеи сборные элементы стен.</w:t>
      </w:r>
    </w:p>
    <w:p w:rsidR="00AB1483" w:rsidRPr="00AB1483" w:rsidRDefault="00AB1483" w:rsidP="00AB1483">
      <w:r w:rsidRPr="00AB1483">
        <w:t>В целях максимальной механизации работ по разработке и по</w:t>
      </w:r>
      <w:r w:rsidRPr="00AB1483">
        <w:softHyphen/>
        <w:t>грузке породы, а также монтажу обделки применяют щитовой метод сооружения тоннелей мелкого заложе</w:t>
      </w:r>
      <w:r w:rsidRPr="00AB1483">
        <w:softHyphen/>
        <w:t>ния в сочетании с цельносекционной обделкой.</w:t>
      </w:r>
    </w:p>
    <w:p w:rsidR="00AB1483" w:rsidRPr="00AB1483" w:rsidRDefault="00AB1483" w:rsidP="00AB1483">
      <w:r w:rsidRPr="00AB1483">
        <w:t>Щит открытого метода работ представляет собой металлоконст</w:t>
      </w:r>
      <w:r w:rsidRPr="00AB1483">
        <w:softHyphen/>
        <w:t>рукцию прямоугольного поперечного сечения, состоящую из ноже</w:t>
      </w:r>
      <w:r w:rsidRPr="00AB1483">
        <w:softHyphen/>
        <w:t>вой части со скошенной передней кромкой, опорной части с гидрав</w:t>
      </w:r>
      <w:r w:rsidRPr="00AB1483">
        <w:softHyphen/>
        <w:t>лическими домкратами и хвостовой оболочки, под прикрытием кото</w:t>
      </w:r>
      <w:r w:rsidRPr="00AB1483">
        <w:softHyphen/>
        <w:t>рой монтируют секции обделки. Ножевая часть, разделенная на отдельные рабочие ячейки системой горизонтальных и вертикальных перегородок, отделена от остальной части щита металлической диафрагмой. Грунт в ножевой части разрабатывают ковшовым стругом, расположенным непосредственно на щите, или экскавато</w:t>
      </w:r>
      <w:r w:rsidRPr="00AB1483">
        <w:softHyphen/>
        <w:t>ром (драглайн или обратная лопата), установленным на платформе перед щитом, которая перемещается тягачом или бульдозером. По мере разработки грунта в забое щит. перемещается вперед заходками по 0,5 м, отталкиваясь от готовой обделки щитовыми дом</w:t>
      </w:r>
      <w:r w:rsidRPr="00AB1483">
        <w:softHyphen/>
        <w:t>кратами, развивающими общее усилие до 1000 т.</w:t>
      </w:r>
    </w:p>
    <w:p w:rsidR="00AB1483" w:rsidRPr="00AB1483" w:rsidRDefault="00AB1483" w:rsidP="00AB1483">
      <w:r w:rsidRPr="00AB1483">
        <w:t>Монтаж обделки тоннеля из отдельных секций ведут башенным или двухконсольным козловым краном параллельно с разработкой грунта. Стены и лоток каждой секции имеют заводскую изоляцию, а перекрытия и швы между соседними секциями изолируют на мес</w:t>
      </w:r>
      <w:r w:rsidRPr="00AB1483">
        <w:softHyphen/>
        <w:t>те работ. Зазор между обделкой и породой заполняют песком, подаваемым из бункеров, установленных на тележке над хвостовой оболочкой щита.</w:t>
      </w:r>
    </w:p>
    <w:p w:rsidR="00AB1483" w:rsidRPr="00AB1483" w:rsidRDefault="00AB1483" w:rsidP="00AB1483">
      <w:r w:rsidRPr="00AB1483">
        <w:t>Строительство пешеходных тоннелей возможно также без нару</w:t>
      </w:r>
      <w:r w:rsidRPr="00AB1483">
        <w:softHyphen/>
        <w:t>шения земной поверхности методом продавливания. Этим методом сооружено несколько пешеходных тоннелей кругового поперечного сечения диаметром от 2 до 4 м и длиной до 300 м, а также прямо</w:t>
      </w:r>
      <w:r w:rsidRPr="00AB1483">
        <w:softHyphen/>
        <w:t>угольных тоннелей. Метод продавливания широко используют при строительстве коллекторных тоннелей.</w:t>
      </w:r>
    </w:p>
    <w:p w:rsidR="00AB1483" w:rsidRPr="00AB1483" w:rsidRDefault="00AB1483" w:rsidP="00AB1483">
      <w:r w:rsidRPr="00AB1483">
        <w:t>Продавливание отдельных звеньев тоннельных обделок осущест</w:t>
      </w:r>
      <w:r w:rsidRPr="00AB1483">
        <w:softHyphen/>
        <w:t>вляют специальной установкой, состоящей из домкратных устройств, ножевого кольца, опорного кольца, промежуточной опор</w:t>
      </w:r>
      <w:r w:rsidRPr="00AB1483">
        <w:softHyphen/>
        <w:t>ной конструкции, опорной плиты, насосного и силового оборудо</w:t>
      </w:r>
      <w:r w:rsidRPr="00AB1483">
        <w:softHyphen/>
        <w:t>вания. Продавливание производят из котлована или шахты, разме</w:t>
      </w:r>
      <w:r w:rsidRPr="00AB1483">
        <w:softHyphen/>
        <w:t>ры, которых позволяют разместить все необходимое оборудование.</w:t>
      </w:r>
    </w:p>
    <w:p w:rsidR="00AB1483" w:rsidRPr="00AB1483" w:rsidRDefault="00AB1483" w:rsidP="00AB1483">
      <w:r w:rsidRPr="00AB1483">
        <w:lastRenderedPageBreak/>
        <w:drawing>
          <wp:inline distT="0" distB="0" distL="0" distR="0" wp14:anchorId="5585F8AF" wp14:editId="0FA2238D">
            <wp:extent cx="4643120" cy="1852295"/>
            <wp:effectExtent l="0" t="0" r="5080" b="0"/>
            <wp:docPr id="21" name="Рисунок 21" descr="http://refdb.ru/images/1056/2111190/m2b0416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refdb.ru/images/1056/2111190/m2b0416b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483" w:rsidRPr="00AB1483" w:rsidRDefault="00AB1483" w:rsidP="00AB1483">
      <w:r w:rsidRPr="00AB1483">
        <w:t>Рис. 2.39. Проходка щитом открытого метода работ:</w:t>
      </w:r>
    </w:p>
    <w:p w:rsidR="00AB1483" w:rsidRPr="00AB1483" w:rsidRDefault="00AB1483" w:rsidP="00AB1483">
      <w:r w:rsidRPr="00AB1483">
        <w:t>1 - щит; 2 - козловый кран; 3 - экскаватор - обратная лопата; 4 - бульдозер;</w:t>
      </w:r>
    </w:p>
    <w:p w:rsidR="00AB1483" w:rsidRPr="00AB1483" w:rsidRDefault="00AB1483" w:rsidP="00AB1483">
      <w:r w:rsidRPr="00AB1483">
        <w:t>5 - автомо</w:t>
      </w:r>
      <w:r w:rsidRPr="00AB1483">
        <w:softHyphen/>
        <w:t>биль-самосвал; 6 - секция обделки</w:t>
      </w:r>
    </w:p>
    <w:p w:rsidR="00AB1483" w:rsidRPr="00AB1483" w:rsidRDefault="00AB1483" w:rsidP="00AB1483">
      <w:r w:rsidRPr="00AB1483">
        <w:t>В котловане размещают мощные бетонные упоры. Опущенная в кот</w:t>
      </w:r>
      <w:r w:rsidRPr="00AB1483">
        <w:softHyphen/>
        <w:t>лован головная секция с режущим устройством проталкивается домкратами в грунтовый массив. Под защитой выдвинутого вперед крепления грунт в забое разрабатывают и выдают из котлована на поверхность.</w:t>
      </w:r>
    </w:p>
    <w:p w:rsidR="00AB1483" w:rsidRPr="00AB1483" w:rsidRDefault="00AB1483" w:rsidP="00AB1483">
      <w:r w:rsidRPr="00AB1483">
        <w:t>После продвижения очередной секции тоннеля опускают новую секцию в шахту и проталкивание продолжается. Продавливание секций тоннеля под насыпями возможно также тросами, пропущен</w:t>
      </w:r>
      <w:r w:rsidRPr="00AB1483">
        <w:softHyphen/>
        <w:t>ными через пробуренные в теле насыпи отверстия.</w:t>
      </w:r>
    </w:p>
    <w:p w:rsidR="00E6586F" w:rsidRDefault="00E6586F">
      <w:bookmarkStart w:id="0" w:name="_GoBack"/>
      <w:bookmarkEnd w:id="0"/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32B"/>
    <w:rsid w:val="000F330C"/>
    <w:rsid w:val="00672B20"/>
    <w:rsid w:val="0078032C"/>
    <w:rsid w:val="008E732B"/>
    <w:rsid w:val="00902F8C"/>
    <w:rsid w:val="00AB1483"/>
    <w:rsid w:val="00D1499A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99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4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99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4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2988</Words>
  <Characters>17037</Characters>
  <Application>Microsoft Office Word</Application>
  <DocSecurity>0</DocSecurity>
  <Lines>141</Lines>
  <Paragraphs>39</Paragraphs>
  <ScaleCrop>false</ScaleCrop>
  <Company/>
  <LinksUpToDate>false</LinksUpToDate>
  <CharactersWithSpaces>19986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2016-10-09T19:11:00Z</dcterms:created>
  <dcterms:modified xsi:type="dcterms:W3CDTF">2016-10-09T21:24:00Z</dcterms:modified>
</cp:coreProperties>
</file>